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5D30" w:rsidRDefault="00A25D30" w:rsidP="00A25D30">
      <w:pPr>
        <w:pStyle w:val="Heading2"/>
        <w:shd w:val="clear" w:color="auto" w:fill="FFFFFF"/>
        <w:rPr>
          <w:rFonts w:ascii="Helvetica" w:hAnsi="Helvetica" w:cs="Times New Roman"/>
          <w:color w:val="333333"/>
          <w:spacing w:val="8"/>
        </w:rPr>
      </w:pPr>
      <w:r>
        <w:rPr>
          <w:rFonts w:ascii="Georgia" w:hAnsi="Georgia"/>
          <w:noProof/>
          <w:color w:val="333333"/>
        </w:rPr>
        <w:drawing>
          <wp:anchor distT="0" distB="0" distL="114300" distR="114300" simplePos="0" relativeHeight="251659264" behindDoc="0" locked="0" layoutInCell="1" allowOverlap="1">
            <wp:simplePos x="0" y="0"/>
            <wp:positionH relativeFrom="column">
              <wp:posOffset>-1905</wp:posOffset>
            </wp:positionH>
            <wp:positionV relativeFrom="paragraph">
              <wp:posOffset>-701040</wp:posOffset>
            </wp:positionV>
            <wp:extent cx="2066537" cy="1226820"/>
            <wp:effectExtent l="0" t="0" r="0" b="0"/>
            <wp:wrapNone/>
            <wp:docPr id="7" name="Picture 7" descr="Image 1 – Photo, Jif and Smuckers Peanut Butter packaged in cups, 1.5oz and 3/4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1 – Photo, Jif and Smuckers Peanut Butter packaged in cups, 1.5oz and 3/4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66537" cy="12268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25D30" w:rsidRPr="00A25D30" w:rsidRDefault="00A25D30" w:rsidP="00A25D30">
      <w:pPr>
        <w:pStyle w:val="Heading2"/>
        <w:shd w:val="clear" w:color="auto" w:fill="FFFFFF"/>
        <w:rPr>
          <w:rFonts w:ascii="Helvetica" w:hAnsi="Helvetica" w:cs="Times New Roman"/>
          <w:color w:val="333333"/>
          <w:spacing w:val="8"/>
        </w:rPr>
      </w:pPr>
      <w:r>
        <w:rPr>
          <w:rFonts w:ascii="Georgia" w:hAnsi="Georgia"/>
          <w:noProof/>
          <w:color w:val="333333"/>
        </w:rPr>
        <w:drawing>
          <wp:anchor distT="0" distB="0" distL="114300" distR="114300" simplePos="0" relativeHeight="251660288" behindDoc="0" locked="0" layoutInCell="1" allowOverlap="1">
            <wp:simplePos x="0" y="0"/>
            <wp:positionH relativeFrom="column">
              <wp:posOffset>2446302</wp:posOffset>
            </wp:positionH>
            <wp:positionV relativeFrom="paragraph">
              <wp:posOffset>1635125</wp:posOffset>
            </wp:positionV>
            <wp:extent cx="2049780" cy="2405076"/>
            <wp:effectExtent l="0" t="0" r="7620" b="0"/>
            <wp:wrapNone/>
            <wp:docPr id="6" name="Picture 6" descr="Image 2- Photo, The Goods Snack Pack contai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2- Photo, The Goods Snack Pack containe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49780" cy="2405076"/>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eorgia" w:hAnsi="Georgia"/>
          <w:noProof/>
          <w:color w:val="333333"/>
        </w:rPr>
        <w:drawing>
          <wp:anchor distT="0" distB="0" distL="114300" distR="114300" simplePos="0" relativeHeight="251661312" behindDoc="0" locked="0" layoutInCell="1" allowOverlap="1">
            <wp:simplePos x="0" y="0"/>
            <wp:positionH relativeFrom="column">
              <wp:posOffset>4495800</wp:posOffset>
            </wp:positionH>
            <wp:positionV relativeFrom="paragraph">
              <wp:posOffset>1432560</wp:posOffset>
            </wp:positionV>
            <wp:extent cx="2286000" cy="2560320"/>
            <wp:effectExtent l="0" t="0" r="0" b="0"/>
            <wp:wrapNone/>
            <wp:docPr id="5" name="Picture 5" descr="Image 3 – Photo, The Goods Snack Pack, best if used by and lot plac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3 – Photo, The Goods Snack Pack, best if used by and lot placemen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0" cy="2560320"/>
                    </a:xfrm>
                    <a:prstGeom prst="rect">
                      <a:avLst/>
                    </a:prstGeom>
                    <a:noFill/>
                    <a:ln>
                      <a:noFill/>
                    </a:ln>
                  </pic:spPr>
                </pic:pic>
              </a:graphicData>
            </a:graphic>
          </wp:anchor>
        </w:drawing>
      </w:r>
      <w:r>
        <w:rPr>
          <w:rFonts w:ascii="Georgia" w:hAnsi="Georgia"/>
          <w:noProof/>
          <w:color w:val="333333"/>
        </w:rPr>
        <w:drawing>
          <wp:inline distT="0" distB="0" distL="0" distR="0">
            <wp:extent cx="2842260" cy="1821180"/>
            <wp:effectExtent l="0" t="0" r="0" b="7620"/>
            <wp:docPr id="4" name="Picture 4" descr="Image 4 – Photo, Fresh to You Peanut Butter Strawberry Jam Old Fashioned White Br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4 – Photo, Fresh to You Peanut Butter Strawberry Jam Old Fashioned White Brea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2260" cy="1821180"/>
                    </a:xfrm>
                    <a:prstGeom prst="rect">
                      <a:avLst/>
                    </a:prstGeom>
                    <a:noFill/>
                    <a:ln>
                      <a:noFill/>
                    </a:ln>
                  </pic:spPr>
                </pic:pic>
              </a:graphicData>
            </a:graphic>
          </wp:inline>
        </w:drawing>
      </w:r>
      <w:r>
        <w:rPr>
          <w:rFonts w:ascii="Georgia" w:hAnsi="Georgia"/>
          <w:noProof/>
          <w:color w:val="333333"/>
        </w:rPr>
        <w:drawing>
          <wp:inline distT="0" distB="0" distL="0" distR="0">
            <wp:extent cx="2324100" cy="1866900"/>
            <wp:effectExtent l="0" t="0" r="0" b="0"/>
            <wp:docPr id="3" name="Picture 3" descr="Image 5 – Photo, Peanut Butter Strawberry Jam White Bread, best thru and lot plac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5 – Photo, Peanut Butter Strawberry Jam White Bread, best thru and lot placemen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24100" cy="1866900"/>
                    </a:xfrm>
                    <a:prstGeom prst="rect">
                      <a:avLst/>
                    </a:prstGeom>
                    <a:noFill/>
                    <a:ln>
                      <a:noFill/>
                    </a:ln>
                  </pic:spPr>
                </pic:pic>
              </a:graphicData>
            </a:graphic>
          </wp:inline>
        </w:drawing>
      </w:r>
      <w:r>
        <w:rPr>
          <w:rFonts w:ascii="Georgia" w:hAnsi="Georgia"/>
          <w:noProof/>
          <w:color w:val="333333"/>
        </w:rPr>
        <w:drawing>
          <wp:inline distT="0" distB="0" distL="0" distR="0">
            <wp:extent cx="2430780" cy="2125980"/>
            <wp:effectExtent l="0" t="0" r="7620" b="7620"/>
            <wp:docPr id="2" name="Picture 2" descr="Image 6 – Photo, We Be PB &amp; Jammin’ Sna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6 – Photo, We Be PB &amp; Jammin’ Snack Bo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0780" cy="2125980"/>
                    </a:xfrm>
                    <a:prstGeom prst="rect">
                      <a:avLst/>
                    </a:prstGeom>
                    <a:noFill/>
                    <a:ln>
                      <a:noFill/>
                    </a:ln>
                  </pic:spPr>
                </pic:pic>
              </a:graphicData>
            </a:graphic>
          </wp:inline>
        </w:drawing>
      </w:r>
      <w:r>
        <w:rPr>
          <w:rFonts w:ascii="Georgia" w:hAnsi="Georgia"/>
          <w:noProof/>
          <w:color w:val="333333"/>
        </w:rPr>
        <w:drawing>
          <wp:anchor distT="0" distB="0" distL="114300" distR="114300" simplePos="0" relativeHeight="251658240" behindDoc="0" locked="0" layoutInCell="1" allowOverlap="1">
            <wp:simplePos x="0" y="0"/>
            <wp:positionH relativeFrom="column">
              <wp:posOffset>457200</wp:posOffset>
            </wp:positionH>
            <wp:positionV relativeFrom="paragraph">
              <wp:posOffset>-5829300</wp:posOffset>
            </wp:positionV>
            <wp:extent cx="3252507" cy="2948940"/>
            <wp:effectExtent l="0" t="0" r="5080" b="3810"/>
            <wp:wrapNone/>
            <wp:docPr id="1" name="Picture 1" descr="Image 7 – Photo, We Be PB &amp; Jammin Snack Box, best if used by and lot placement circled in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7 – Photo, We Be PB &amp; Jammin Snack Box, best if used by and lot placement circled in r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2507" cy="2948940"/>
                    </a:xfrm>
                    <a:prstGeom prst="rect">
                      <a:avLst/>
                    </a:prstGeom>
                    <a:noFill/>
                    <a:ln>
                      <a:noFill/>
                    </a:ln>
                  </pic:spPr>
                </pic:pic>
              </a:graphicData>
            </a:graphic>
          </wp:anchor>
        </w:drawing>
      </w:r>
    </w:p>
    <w:p w:rsidR="00A25D30" w:rsidRPr="00A25D30" w:rsidRDefault="00A25D30" w:rsidP="00A25D30">
      <w:pPr>
        <w:pStyle w:val="Heading1"/>
        <w:shd w:val="clear" w:color="auto" w:fill="FFFFFF"/>
        <w:spacing w:before="0" w:after="225"/>
        <w:jc w:val="center"/>
        <w:rPr>
          <w:rFonts w:ascii="Helvetica" w:hAnsi="Helvetica" w:cs="Times New Roman"/>
          <w:b/>
          <w:color w:val="333333"/>
        </w:rPr>
      </w:pPr>
      <w:r w:rsidRPr="00A25D30">
        <w:rPr>
          <w:rFonts w:ascii="Helvetica" w:hAnsi="Helvetica"/>
          <w:b/>
          <w:color w:val="333333"/>
        </w:rPr>
        <w:t xml:space="preserve">A G Specialty Foods Inc. Issues Voluntary Recall of Food Products Containing Jif and </w:t>
      </w:r>
      <w:proofErr w:type="spellStart"/>
      <w:r w:rsidRPr="00A25D30">
        <w:rPr>
          <w:rFonts w:ascii="Helvetica" w:hAnsi="Helvetica"/>
          <w:b/>
          <w:color w:val="333333"/>
        </w:rPr>
        <w:t>Smuckers</w:t>
      </w:r>
      <w:proofErr w:type="spellEnd"/>
      <w:r w:rsidRPr="00A25D30">
        <w:rPr>
          <w:rFonts w:ascii="Helvetica" w:hAnsi="Helvetica"/>
          <w:b/>
          <w:color w:val="333333"/>
        </w:rPr>
        <w:t xml:space="preserve"> Peanut Butter Due to the Potential Salmonella Contamination</w:t>
      </w:r>
    </w:p>
    <w:p w:rsidR="00A25D30" w:rsidRDefault="00A25D30" w:rsidP="00A25D30">
      <w:pPr>
        <w:numPr>
          <w:ilvl w:val="0"/>
          <w:numId w:val="1"/>
        </w:numPr>
        <w:spacing w:before="100" w:beforeAutospacing="1" w:after="100" w:afterAutospacing="1"/>
        <w:rPr>
          <w:rFonts w:ascii="Arial" w:hAnsi="Arial" w:cs="Arial"/>
        </w:rPr>
      </w:pPr>
      <w:r>
        <w:rPr>
          <w:rFonts w:ascii="Arial" w:hAnsi="Arial" w:cs="Arial"/>
          <w:color w:val="FF0000"/>
          <w:sz w:val="27"/>
          <w:szCs w:val="27"/>
        </w:rPr>
        <w:t xml:space="preserve">This is for your </w:t>
      </w:r>
      <w:proofErr w:type="gramStart"/>
      <w:r>
        <w:rPr>
          <w:rFonts w:ascii="Arial" w:hAnsi="Arial" w:cs="Arial"/>
          <w:color w:val="FF0000"/>
          <w:sz w:val="27"/>
          <w:szCs w:val="27"/>
        </w:rPr>
        <w:t>information,</w:t>
      </w:r>
      <w:proofErr w:type="gramEnd"/>
      <w:r>
        <w:rPr>
          <w:rFonts w:ascii="Arial" w:hAnsi="Arial" w:cs="Arial"/>
          <w:color w:val="FF0000"/>
          <w:sz w:val="27"/>
          <w:szCs w:val="27"/>
        </w:rPr>
        <w:t xml:space="preserve"> this product may have come in through local donations or Fresh Alliance.</w:t>
      </w:r>
    </w:p>
    <w:p w:rsidR="00A25D30" w:rsidRDefault="00A25D30" w:rsidP="00A25D30">
      <w:pPr>
        <w:numPr>
          <w:ilvl w:val="0"/>
          <w:numId w:val="1"/>
        </w:numPr>
        <w:spacing w:before="100" w:beforeAutospacing="1" w:after="100" w:afterAutospacing="1"/>
        <w:rPr>
          <w:rFonts w:ascii="Arial" w:hAnsi="Arial" w:cs="Arial"/>
        </w:rPr>
      </w:pPr>
      <w:r>
        <w:rPr>
          <w:rFonts w:ascii="Arial" w:hAnsi="Arial" w:cs="Arial"/>
          <w:sz w:val="27"/>
          <w:szCs w:val="27"/>
        </w:rPr>
        <w:t>This product was distributed in Oregon and Washington.</w:t>
      </w:r>
    </w:p>
    <w:p w:rsidR="00A25D30" w:rsidRDefault="00A25D30" w:rsidP="00A25D30">
      <w:pPr>
        <w:numPr>
          <w:ilvl w:val="0"/>
          <w:numId w:val="1"/>
        </w:numPr>
        <w:spacing w:before="100" w:beforeAutospacing="1" w:after="100" w:afterAutospacing="1"/>
        <w:rPr>
          <w:rFonts w:ascii="Arial" w:hAnsi="Arial" w:cs="Arial"/>
        </w:rPr>
      </w:pPr>
      <w:r>
        <w:rPr>
          <w:rFonts w:ascii="Arial" w:hAnsi="Arial" w:cs="Arial"/>
          <w:sz w:val="27"/>
          <w:szCs w:val="27"/>
        </w:rPr>
        <w:t>Direct link to recall: </w:t>
      </w:r>
      <w:hyperlink r:id="rId12" w:history="1">
        <w:r>
          <w:rPr>
            <w:rStyle w:val="Hyperlink"/>
            <w:rFonts w:ascii="Arial" w:hAnsi="Arial" w:cs="Arial"/>
            <w:sz w:val="27"/>
            <w:szCs w:val="27"/>
          </w:rPr>
          <w:t>https://www.fda.gov/safety/recalls-market-withdrawals-safety-alerts/g-specialty-foo</w:t>
        </w:r>
        <w:r>
          <w:rPr>
            <w:rStyle w:val="Hyperlink"/>
            <w:rFonts w:ascii="Arial" w:hAnsi="Arial" w:cs="Arial"/>
            <w:sz w:val="27"/>
            <w:szCs w:val="27"/>
          </w:rPr>
          <w:t>d</w:t>
        </w:r>
        <w:r>
          <w:rPr>
            <w:rStyle w:val="Hyperlink"/>
            <w:rFonts w:ascii="Arial" w:hAnsi="Arial" w:cs="Arial"/>
            <w:sz w:val="27"/>
            <w:szCs w:val="27"/>
          </w:rPr>
          <w:t>s-inc-issues-voluntary-recall-food-products-containing-jif-and-smuckers-peanut</w:t>
        </w:r>
      </w:hyperlink>
    </w:p>
    <w:p w:rsidR="00A25D30" w:rsidRDefault="00A25D30" w:rsidP="00A25D30">
      <w:pPr>
        <w:pStyle w:val="Heading2"/>
        <w:numPr>
          <w:ilvl w:val="0"/>
          <w:numId w:val="1"/>
        </w:numPr>
        <w:rPr>
          <w:rFonts w:ascii="Helvetica" w:eastAsiaTheme="minorHAnsi" w:hAnsi="Helvetica"/>
          <w:color w:val="333333"/>
          <w:spacing w:val="8"/>
        </w:rPr>
      </w:pPr>
      <w:r>
        <w:rPr>
          <w:rFonts w:ascii="Helvetica" w:eastAsiaTheme="minorHAnsi" w:hAnsi="Helvetica"/>
          <w:color w:val="333333"/>
          <w:spacing w:val="8"/>
          <w:sz w:val="27"/>
          <w:szCs w:val="27"/>
        </w:rPr>
        <w:t>Company Announcement</w:t>
      </w:r>
    </w:p>
    <w:p w:rsidR="00A25D30" w:rsidRPr="00A25D30" w:rsidRDefault="00A25D30" w:rsidP="00A25D30">
      <w:pPr>
        <w:pStyle w:val="NormalWeb"/>
        <w:rPr>
          <w:rFonts w:ascii="Georgia" w:hAnsi="Georgia" w:cs="Arial"/>
        </w:rPr>
      </w:pPr>
      <w:r w:rsidRPr="00A25D30">
        <w:rPr>
          <w:rFonts w:ascii="Georgia" w:hAnsi="Georgia" w:cs="Arial"/>
          <w:sz w:val="27"/>
          <w:szCs w:val="27"/>
        </w:rPr>
        <w:t xml:space="preserve">5/26/2022 -  A G Specialty Foods Inc of Happy Valley, Oregon is initiating a voluntary recall of perishable products “The Goods” Snack Pack, We Be PB &amp; </w:t>
      </w:r>
      <w:proofErr w:type="spellStart"/>
      <w:r w:rsidRPr="00A25D30">
        <w:rPr>
          <w:rFonts w:ascii="Georgia" w:hAnsi="Georgia" w:cs="Arial"/>
          <w:sz w:val="27"/>
          <w:szCs w:val="27"/>
        </w:rPr>
        <w:t>Jammin</w:t>
      </w:r>
      <w:proofErr w:type="spellEnd"/>
      <w:r w:rsidRPr="00A25D30">
        <w:rPr>
          <w:rFonts w:ascii="Georgia" w:hAnsi="Georgia" w:cs="Arial"/>
          <w:sz w:val="27"/>
          <w:szCs w:val="27"/>
        </w:rPr>
        <w:t xml:space="preserve">’ Snack Box, Peanut Butter Strawberry Jam Old Fashioned White Bread, and Peanut Butter Strawberry Jam White Bread containing the Jif Creamy Peanut Butter, Jif Creamy Peanut Butter To Go 1.5oz cups, Jif Natural </w:t>
      </w:r>
      <w:r w:rsidRPr="00A25D30">
        <w:rPr>
          <w:rFonts w:ascii="Georgia" w:hAnsi="Georgia" w:cs="Arial"/>
          <w:sz w:val="27"/>
          <w:szCs w:val="27"/>
        </w:rPr>
        <w:lastRenderedPageBreak/>
        <w:t xml:space="preserve">Creamy Peanut Butter To Go 1.5oz cups, and </w:t>
      </w:r>
      <w:proofErr w:type="spellStart"/>
      <w:r w:rsidRPr="00A25D30">
        <w:rPr>
          <w:rFonts w:ascii="Georgia" w:hAnsi="Georgia" w:cs="Arial"/>
          <w:sz w:val="27"/>
          <w:szCs w:val="27"/>
        </w:rPr>
        <w:t>Smuckers</w:t>
      </w:r>
      <w:proofErr w:type="spellEnd"/>
      <w:r w:rsidRPr="00A25D30">
        <w:rPr>
          <w:rFonts w:ascii="Georgia" w:hAnsi="Georgia" w:cs="Arial"/>
          <w:sz w:val="27"/>
          <w:szCs w:val="27"/>
        </w:rPr>
        <w:t xml:space="preserve"> Peanut Butter 3/4oz cups due to a potential </w:t>
      </w:r>
      <w:r w:rsidRPr="00A25D30">
        <w:rPr>
          <w:rStyle w:val="Emphasis"/>
          <w:rFonts w:ascii="Georgia" w:hAnsi="Georgia" w:cs="Arial"/>
          <w:sz w:val="27"/>
          <w:szCs w:val="27"/>
        </w:rPr>
        <w:t>Salmonella</w:t>
      </w:r>
      <w:r w:rsidRPr="00A25D30">
        <w:rPr>
          <w:rFonts w:ascii="Georgia" w:hAnsi="Georgia" w:cs="Arial"/>
          <w:sz w:val="27"/>
          <w:szCs w:val="27"/>
        </w:rPr>
        <w:t> contamination.</w:t>
      </w:r>
    </w:p>
    <w:p w:rsidR="00A25D30" w:rsidRPr="00A25D30" w:rsidRDefault="00A25D30" w:rsidP="00A25D30">
      <w:pPr>
        <w:pStyle w:val="NormalWeb"/>
        <w:rPr>
          <w:rFonts w:ascii="Georgia" w:hAnsi="Georgia" w:cs="Arial"/>
        </w:rPr>
      </w:pPr>
      <w:r w:rsidRPr="00A25D30">
        <w:rPr>
          <w:rStyle w:val="Emphasis"/>
          <w:rFonts w:ascii="Georgia" w:hAnsi="Georgia" w:cs="Arial"/>
          <w:sz w:val="27"/>
          <w:szCs w:val="27"/>
        </w:rPr>
        <w:t>Salmonella</w:t>
      </w:r>
      <w:r w:rsidRPr="00A25D30">
        <w:rPr>
          <w:rFonts w:ascii="Georgia" w:hAnsi="Georgia" w:cs="Arial"/>
          <w:sz w:val="27"/>
          <w:szCs w:val="27"/>
        </w:rPr>
        <w:t> is an organism which can cause serious and sometimes fatal infections in young children, frail or elderly people, and others with weakened immune systems. Healthy people infected with </w:t>
      </w:r>
      <w:r w:rsidRPr="00A25D30">
        <w:rPr>
          <w:rStyle w:val="Emphasis"/>
          <w:rFonts w:ascii="Georgia" w:hAnsi="Georgia" w:cs="Arial"/>
          <w:sz w:val="27"/>
          <w:szCs w:val="27"/>
        </w:rPr>
        <w:t>Salmonella</w:t>
      </w:r>
      <w:r w:rsidRPr="00A25D30">
        <w:rPr>
          <w:rFonts w:ascii="Georgia" w:hAnsi="Georgia" w:cs="Arial"/>
          <w:sz w:val="27"/>
          <w:szCs w:val="27"/>
        </w:rPr>
        <w:t> often experience fever, diarrhea (which may be bloody), nausea, vomiting and abdominal pain. In rare circumstances, infection with </w:t>
      </w:r>
      <w:r w:rsidRPr="00A25D30">
        <w:rPr>
          <w:rStyle w:val="Emphasis"/>
          <w:rFonts w:ascii="Georgia" w:hAnsi="Georgia" w:cs="Arial"/>
          <w:sz w:val="27"/>
          <w:szCs w:val="27"/>
        </w:rPr>
        <w:t>Salmonella</w:t>
      </w:r>
      <w:r w:rsidRPr="00A25D30">
        <w:rPr>
          <w:rFonts w:ascii="Georgia" w:hAnsi="Georgia" w:cs="Arial"/>
          <w:sz w:val="27"/>
          <w:szCs w:val="27"/>
        </w:rPr>
        <w:t> can result in the organism getting into the bloodstream and producing more severe illnesses such as arterial infections (i.e., infected aneurysms), endocarditis and arthritis.</w:t>
      </w:r>
    </w:p>
    <w:p w:rsidR="00360745" w:rsidRDefault="00A25D30" w:rsidP="00A25D30">
      <w:pPr>
        <w:rPr>
          <w:rFonts w:ascii="Georgia" w:hAnsi="Georgia" w:cs="Arial"/>
          <w:sz w:val="27"/>
          <w:szCs w:val="27"/>
        </w:rPr>
      </w:pPr>
      <w:r w:rsidRPr="00A25D30">
        <w:rPr>
          <w:rFonts w:ascii="Georgia" w:hAnsi="Georgia" w:cs="Arial"/>
          <w:sz w:val="27"/>
          <w:szCs w:val="27"/>
        </w:rPr>
        <w:t xml:space="preserve">The recalled products have 7-14 days shelf life and were distributed in Oregon and Washington to distributors, retailers and </w:t>
      </w:r>
      <w:r>
        <w:rPr>
          <w:rFonts w:ascii="Georgia" w:hAnsi="Georgia" w:cs="Arial"/>
          <w:sz w:val="27"/>
          <w:szCs w:val="27"/>
        </w:rPr>
        <w:t>food service</w:t>
      </w:r>
      <w:r w:rsidRPr="00A25D30">
        <w:rPr>
          <w:rFonts w:ascii="Georgia" w:hAnsi="Georgia" w:cs="Arial"/>
          <w:sz w:val="27"/>
          <w:szCs w:val="27"/>
        </w:rPr>
        <w:t xml:space="preserve"> companies from 05/11/2022 through 05/23/2022 with Lot Codes from 129 to 141.</w:t>
      </w:r>
    </w:p>
    <w:p w:rsidR="00A25D30" w:rsidRPr="00A25D30" w:rsidRDefault="00A25D30" w:rsidP="00A25D30">
      <w:pPr>
        <w:shd w:val="clear" w:color="auto" w:fill="FFFFFF"/>
        <w:spacing w:before="100" w:beforeAutospacing="1" w:after="100" w:afterAutospacing="1"/>
        <w:rPr>
          <w:rFonts w:ascii="Georgia" w:eastAsia="Times New Roman" w:hAnsi="Georgia" w:cs="Times New Roman"/>
          <w:color w:val="333333"/>
          <w:sz w:val="24"/>
          <w:szCs w:val="24"/>
        </w:rPr>
      </w:pPr>
      <w:r w:rsidRPr="00A25D30">
        <w:rPr>
          <w:rFonts w:ascii="Georgia" w:eastAsia="Times New Roman" w:hAnsi="Georgia" w:cs="Times New Roman"/>
          <w:color w:val="333333"/>
          <w:sz w:val="24"/>
          <w:szCs w:val="24"/>
        </w:rPr>
        <w:t xml:space="preserve">A list of recalled products and affected Use </w:t>
      </w:r>
      <w:proofErr w:type="gramStart"/>
      <w:r w:rsidRPr="00A25D30">
        <w:rPr>
          <w:rFonts w:ascii="Georgia" w:eastAsia="Times New Roman" w:hAnsi="Georgia" w:cs="Times New Roman"/>
          <w:color w:val="333333"/>
          <w:sz w:val="24"/>
          <w:szCs w:val="24"/>
        </w:rPr>
        <w:t>By</w:t>
      </w:r>
      <w:proofErr w:type="gramEnd"/>
      <w:r w:rsidRPr="00A25D30">
        <w:rPr>
          <w:rFonts w:ascii="Georgia" w:eastAsia="Times New Roman" w:hAnsi="Georgia" w:cs="Times New Roman"/>
          <w:color w:val="333333"/>
          <w:sz w:val="24"/>
          <w:szCs w:val="24"/>
        </w:rPr>
        <w:t xml:space="preserve"> Dates range is listed in the table below.</w:t>
      </w:r>
    </w:p>
    <w:tbl>
      <w:tblPr>
        <w:tblW w:w="10315"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1744"/>
        <w:gridCol w:w="3108"/>
        <w:gridCol w:w="738"/>
        <w:gridCol w:w="1329"/>
        <w:gridCol w:w="1905"/>
        <w:gridCol w:w="1491"/>
      </w:tblGrid>
      <w:tr w:rsidR="00A25D30" w:rsidRPr="00A25D30" w:rsidTr="00A25D30">
        <w:trPr>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A25D30" w:rsidRPr="00A25D30" w:rsidRDefault="00A25D30" w:rsidP="00A25D30">
            <w:pPr>
              <w:spacing w:after="100" w:afterAutospacing="1"/>
              <w:jc w:val="center"/>
              <w:rPr>
                <w:rFonts w:ascii="Helvetica" w:eastAsia="Times New Roman" w:hAnsi="Helvetica" w:cs="Times New Roman"/>
                <w:b/>
                <w:bCs/>
                <w:sz w:val="24"/>
                <w:szCs w:val="24"/>
              </w:rPr>
            </w:pPr>
            <w:r w:rsidRPr="00A25D30">
              <w:rPr>
                <w:rFonts w:ascii="Helvetica" w:eastAsia="Times New Roman" w:hAnsi="Helvetica" w:cs="Times New Roman"/>
                <w:b/>
                <w:bCs/>
                <w:sz w:val="24"/>
                <w:szCs w:val="24"/>
              </w:rPr>
              <w:t>Produced By</w:t>
            </w:r>
          </w:p>
        </w:tc>
        <w:tc>
          <w:tcPr>
            <w:tcW w:w="3108" w:type="dxa"/>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A25D30" w:rsidRPr="00A25D30" w:rsidRDefault="00A25D30" w:rsidP="00A25D30">
            <w:pPr>
              <w:spacing w:after="100" w:afterAutospacing="1"/>
              <w:jc w:val="center"/>
              <w:rPr>
                <w:rFonts w:ascii="Helvetica" w:eastAsia="Times New Roman" w:hAnsi="Helvetica" w:cs="Times New Roman"/>
                <w:b/>
                <w:bCs/>
                <w:sz w:val="24"/>
                <w:szCs w:val="24"/>
              </w:rPr>
            </w:pPr>
            <w:r w:rsidRPr="00A25D30">
              <w:rPr>
                <w:rFonts w:ascii="Helvetica" w:eastAsia="Times New Roman" w:hAnsi="Helvetica" w:cs="Times New Roman"/>
                <w:b/>
                <w:bCs/>
                <w:sz w:val="24"/>
                <w:szCs w:val="24"/>
              </w:rPr>
              <w:t>Product</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A25D30" w:rsidRPr="00A25D30" w:rsidRDefault="00A25D30" w:rsidP="00A25D30">
            <w:pPr>
              <w:spacing w:after="100" w:afterAutospacing="1"/>
              <w:jc w:val="center"/>
              <w:rPr>
                <w:rFonts w:ascii="Helvetica" w:eastAsia="Times New Roman" w:hAnsi="Helvetica" w:cs="Times New Roman"/>
                <w:b/>
                <w:bCs/>
                <w:sz w:val="24"/>
                <w:szCs w:val="24"/>
              </w:rPr>
            </w:pPr>
            <w:r w:rsidRPr="00A25D30">
              <w:rPr>
                <w:rFonts w:ascii="Helvetica" w:eastAsia="Times New Roman" w:hAnsi="Helvetica" w:cs="Times New Roman"/>
                <w:b/>
                <w:bCs/>
                <w:sz w:val="24"/>
                <w:szCs w:val="24"/>
              </w:rPr>
              <w:t>Pack</w:t>
            </w:r>
            <w:r w:rsidRPr="00A25D30">
              <w:rPr>
                <w:rFonts w:ascii="Helvetica" w:eastAsia="Times New Roman" w:hAnsi="Helvetica" w:cs="Times New Roman"/>
                <w:b/>
                <w:bCs/>
                <w:sz w:val="24"/>
                <w:szCs w:val="24"/>
              </w:rPr>
              <w:br/>
              <w:t>Size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A25D30" w:rsidRPr="00A25D30" w:rsidRDefault="00A25D30" w:rsidP="00A25D30">
            <w:pPr>
              <w:spacing w:after="100" w:afterAutospacing="1"/>
              <w:jc w:val="center"/>
              <w:rPr>
                <w:rFonts w:ascii="Helvetica" w:eastAsia="Times New Roman" w:hAnsi="Helvetica" w:cs="Times New Roman"/>
                <w:b/>
                <w:bCs/>
                <w:sz w:val="24"/>
                <w:szCs w:val="24"/>
              </w:rPr>
            </w:pPr>
            <w:r w:rsidRPr="00A25D30">
              <w:rPr>
                <w:rFonts w:ascii="Helvetica" w:eastAsia="Times New Roman" w:hAnsi="Helvetica" w:cs="Times New Roman"/>
                <w:b/>
                <w:bCs/>
                <w:sz w:val="24"/>
                <w:szCs w:val="24"/>
              </w:rPr>
              <w:t>UPC</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A25D30" w:rsidRPr="00A25D30" w:rsidRDefault="00A25D30" w:rsidP="00A25D30">
            <w:pPr>
              <w:spacing w:after="100" w:afterAutospacing="1"/>
              <w:jc w:val="center"/>
              <w:rPr>
                <w:rFonts w:ascii="Helvetica" w:eastAsia="Times New Roman" w:hAnsi="Helvetica" w:cs="Times New Roman"/>
                <w:b/>
                <w:bCs/>
                <w:sz w:val="24"/>
                <w:szCs w:val="24"/>
              </w:rPr>
            </w:pPr>
            <w:r w:rsidRPr="00A25D30">
              <w:rPr>
                <w:rFonts w:ascii="Helvetica" w:eastAsia="Times New Roman" w:hAnsi="Helvetica" w:cs="Times New Roman"/>
                <w:b/>
                <w:bCs/>
                <w:sz w:val="24"/>
                <w:szCs w:val="24"/>
              </w:rPr>
              <w:t xml:space="preserve">Use </w:t>
            </w:r>
            <w:proofErr w:type="gramStart"/>
            <w:r w:rsidRPr="00A25D30">
              <w:rPr>
                <w:rFonts w:ascii="Helvetica" w:eastAsia="Times New Roman" w:hAnsi="Helvetica" w:cs="Times New Roman"/>
                <w:b/>
                <w:bCs/>
                <w:sz w:val="24"/>
                <w:szCs w:val="24"/>
              </w:rPr>
              <w:t>By</w:t>
            </w:r>
            <w:proofErr w:type="gramEnd"/>
            <w:r w:rsidRPr="00A25D30">
              <w:rPr>
                <w:rFonts w:ascii="Helvetica" w:eastAsia="Times New Roman" w:hAnsi="Helvetica" w:cs="Times New Roman"/>
                <w:b/>
                <w:bCs/>
                <w:sz w:val="24"/>
                <w:szCs w:val="24"/>
              </w:rPr>
              <w:t xml:space="preserve"> Dates Range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A25D30" w:rsidRPr="00A25D30" w:rsidRDefault="00A25D30" w:rsidP="00A25D30">
            <w:pPr>
              <w:spacing w:after="100" w:afterAutospacing="1"/>
              <w:jc w:val="center"/>
              <w:rPr>
                <w:rFonts w:ascii="Helvetica" w:eastAsia="Times New Roman" w:hAnsi="Helvetica" w:cs="Times New Roman"/>
                <w:b/>
                <w:bCs/>
                <w:sz w:val="24"/>
                <w:szCs w:val="24"/>
              </w:rPr>
            </w:pPr>
            <w:r w:rsidRPr="00A25D30">
              <w:rPr>
                <w:rFonts w:ascii="Helvetica" w:eastAsia="Times New Roman" w:hAnsi="Helvetica" w:cs="Times New Roman"/>
                <w:b/>
                <w:bCs/>
                <w:sz w:val="24"/>
                <w:szCs w:val="24"/>
              </w:rPr>
              <w:t>Included States</w:t>
            </w:r>
          </w:p>
        </w:tc>
        <w:bookmarkStart w:id="0" w:name="_GoBack"/>
        <w:bookmarkEnd w:id="0"/>
      </w:tr>
      <w:tr w:rsidR="00A25D30" w:rsidRPr="00A25D30" w:rsidTr="00A25D30">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A G Specialty Foods</w:t>
            </w:r>
          </w:p>
        </w:tc>
        <w:tc>
          <w:tcPr>
            <w:tcW w:w="3108" w:type="dxa"/>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proofErr w:type="gramStart"/>
            <w:r w:rsidRPr="00A25D30">
              <w:rPr>
                <w:rFonts w:ascii="Helvetica" w:eastAsia="Times New Roman" w:hAnsi="Helvetica" w:cs="Times New Roman"/>
                <w:sz w:val="24"/>
                <w:szCs w:val="24"/>
              </w:rPr>
              <w:t>”The</w:t>
            </w:r>
            <w:proofErr w:type="gramEnd"/>
            <w:r w:rsidRPr="00A25D30">
              <w:rPr>
                <w:rFonts w:ascii="Helvetica" w:eastAsia="Times New Roman" w:hAnsi="Helvetica" w:cs="Times New Roman"/>
                <w:sz w:val="24"/>
                <w:szCs w:val="24"/>
              </w:rPr>
              <w:t xml:space="preserve"> Goods” Snack Pack</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8oz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8 40152 41145 9</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05/16/2022</w:t>
            </w:r>
            <w:r w:rsidRPr="00A25D30">
              <w:rPr>
                <w:rFonts w:ascii="Helvetica" w:eastAsia="Times New Roman" w:hAnsi="Helvetica" w:cs="Times New Roman"/>
                <w:sz w:val="24"/>
                <w:szCs w:val="24"/>
              </w:rPr>
              <w:br/>
              <w:t>06/03/2022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OR, WA</w:t>
            </w:r>
          </w:p>
        </w:tc>
      </w:tr>
      <w:tr w:rsidR="00A25D30" w:rsidRPr="00A25D30" w:rsidTr="00A25D30">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A G Specialty Foods</w:t>
            </w:r>
          </w:p>
        </w:tc>
        <w:tc>
          <w:tcPr>
            <w:tcW w:w="3108"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Peanut Butter Strawberry Jam Old Fashioned White Bread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6.5oz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8 40152 42409 1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05/06/2022 –</w:t>
            </w:r>
            <w:r w:rsidRPr="00A25D30">
              <w:rPr>
                <w:rFonts w:ascii="Helvetica" w:eastAsia="Times New Roman" w:hAnsi="Helvetica" w:cs="Times New Roman"/>
                <w:sz w:val="24"/>
                <w:szCs w:val="24"/>
              </w:rPr>
              <w:br/>
              <w:t>06/03/2022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OR, WA</w:t>
            </w:r>
          </w:p>
        </w:tc>
      </w:tr>
      <w:tr w:rsidR="00A25D30" w:rsidRPr="00A25D30" w:rsidTr="00A25D30">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A G Specialty Foods</w:t>
            </w:r>
          </w:p>
        </w:tc>
        <w:tc>
          <w:tcPr>
            <w:tcW w:w="3108" w:type="dxa"/>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Peanut Butter Strawberry Jam White Bread</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6.5oz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8 40152 47409 6</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05/16/2022-</w:t>
            </w:r>
            <w:r w:rsidRPr="00A25D30">
              <w:rPr>
                <w:rFonts w:ascii="Helvetica" w:eastAsia="Times New Roman" w:hAnsi="Helvetica" w:cs="Times New Roman"/>
                <w:sz w:val="24"/>
                <w:szCs w:val="24"/>
              </w:rPr>
              <w:br/>
              <w:t>06/03/2022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OR, WA</w:t>
            </w:r>
          </w:p>
        </w:tc>
      </w:tr>
      <w:tr w:rsidR="00A25D30" w:rsidRPr="00A25D30" w:rsidTr="00A25D30">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A G Specialty Foods</w:t>
            </w:r>
          </w:p>
        </w:tc>
        <w:tc>
          <w:tcPr>
            <w:tcW w:w="3108"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 xml:space="preserve">We BE PB &amp; </w:t>
            </w:r>
            <w:proofErr w:type="spellStart"/>
            <w:r w:rsidRPr="00A25D30">
              <w:rPr>
                <w:rFonts w:ascii="Helvetica" w:eastAsia="Times New Roman" w:hAnsi="Helvetica" w:cs="Times New Roman"/>
                <w:sz w:val="24"/>
                <w:szCs w:val="24"/>
              </w:rPr>
              <w:t>Jammin</w:t>
            </w:r>
            <w:proofErr w:type="spellEnd"/>
            <w:r w:rsidRPr="00A25D30">
              <w:rPr>
                <w:rFonts w:ascii="Helvetica" w:eastAsia="Times New Roman" w:hAnsi="Helvetica" w:cs="Times New Roman"/>
                <w:sz w:val="24"/>
                <w:szCs w:val="24"/>
              </w:rPr>
              <w:t>’ Snack Box</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6oz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8 40152 41140 4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05/16/2022-</w:t>
            </w:r>
            <w:r w:rsidRPr="00A25D30">
              <w:rPr>
                <w:rFonts w:ascii="Helvetica" w:eastAsia="Times New Roman" w:hAnsi="Helvetica" w:cs="Times New Roman"/>
                <w:sz w:val="24"/>
                <w:szCs w:val="24"/>
              </w:rPr>
              <w:br/>
              <w:t>06/03/2022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A25D30" w:rsidRPr="00A25D30" w:rsidRDefault="00A25D30" w:rsidP="00A25D30">
            <w:pPr>
              <w:jc w:val="center"/>
              <w:rPr>
                <w:rFonts w:ascii="Helvetica" w:eastAsia="Times New Roman" w:hAnsi="Helvetica" w:cs="Times New Roman"/>
                <w:sz w:val="24"/>
                <w:szCs w:val="24"/>
              </w:rPr>
            </w:pPr>
            <w:r w:rsidRPr="00A25D30">
              <w:rPr>
                <w:rFonts w:ascii="Helvetica" w:eastAsia="Times New Roman" w:hAnsi="Helvetica" w:cs="Times New Roman"/>
                <w:sz w:val="24"/>
                <w:szCs w:val="24"/>
              </w:rPr>
              <w:t>OR, WA</w:t>
            </w:r>
          </w:p>
        </w:tc>
      </w:tr>
    </w:tbl>
    <w:p w:rsidR="00A25D30" w:rsidRPr="00A25D30" w:rsidRDefault="00A25D30" w:rsidP="00A25D30">
      <w:pPr>
        <w:shd w:val="clear" w:color="auto" w:fill="FFFFFF"/>
        <w:spacing w:before="100" w:beforeAutospacing="1" w:after="100" w:afterAutospacing="1"/>
        <w:rPr>
          <w:rFonts w:ascii="Georgia" w:eastAsia="Times New Roman" w:hAnsi="Georgia" w:cs="Times New Roman"/>
          <w:color w:val="333333"/>
          <w:sz w:val="24"/>
          <w:szCs w:val="24"/>
        </w:rPr>
      </w:pPr>
      <w:r w:rsidRPr="00A25D30">
        <w:rPr>
          <w:rFonts w:ascii="Georgia" w:eastAsia="Times New Roman" w:hAnsi="Georgia" w:cs="Times New Roman"/>
          <w:color w:val="333333"/>
          <w:sz w:val="24"/>
          <w:szCs w:val="24"/>
        </w:rPr>
        <w:t xml:space="preserve">No illnesses or deaths have been reported in consumption with A </w:t>
      </w:r>
      <w:proofErr w:type="gramStart"/>
      <w:r w:rsidRPr="00A25D30">
        <w:rPr>
          <w:rFonts w:ascii="Georgia" w:eastAsia="Times New Roman" w:hAnsi="Georgia" w:cs="Times New Roman"/>
          <w:color w:val="333333"/>
          <w:sz w:val="24"/>
          <w:szCs w:val="24"/>
        </w:rPr>
        <w:t>G Specialty Foods’ products</w:t>
      </w:r>
      <w:proofErr w:type="gramEnd"/>
      <w:r w:rsidRPr="00A25D30">
        <w:rPr>
          <w:rFonts w:ascii="Georgia" w:eastAsia="Times New Roman" w:hAnsi="Georgia" w:cs="Times New Roman"/>
          <w:color w:val="333333"/>
          <w:sz w:val="24"/>
          <w:szCs w:val="24"/>
        </w:rPr>
        <w:t xml:space="preserve"> to date.</w:t>
      </w:r>
    </w:p>
    <w:p w:rsidR="00A25D30" w:rsidRPr="00A25D30" w:rsidRDefault="00A25D30" w:rsidP="00A25D30"/>
    <w:sectPr w:rsidR="00A25D30" w:rsidRPr="00A25D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2906D6"/>
    <w:multiLevelType w:val="multilevel"/>
    <w:tmpl w:val="CA6E7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6156FE"/>
    <w:multiLevelType w:val="multilevel"/>
    <w:tmpl w:val="397A6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D30"/>
    <w:rsid w:val="00360745"/>
    <w:rsid w:val="00A25D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C7D9F"/>
  <w15:chartTrackingRefBased/>
  <w15:docId w15:val="{50320F38-EAEC-496C-A84F-3F92D56E0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5D30"/>
    <w:pPr>
      <w:spacing w:after="0" w:line="240" w:lineRule="auto"/>
    </w:pPr>
    <w:rPr>
      <w:rFonts w:ascii="Calibri" w:hAnsi="Calibri" w:cs="Calibri"/>
    </w:rPr>
  </w:style>
  <w:style w:type="paragraph" w:styleId="Heading1">
    <w:name w:val="heading 1"/>
    <w:basedOn w:val="Normal"/>
    <w:next w:val="Normal"/>
    <w:link w:val="Heading1Char"/>
    <w:uiPriority w:val="9"/>
    <w:qFormat/>
    <w:rsid w:val="00A25D3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unhideWhenUsed/>
    <w:qFormat/>
    <w:rsid w:val="00A25D30"/>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25D30"/>
    <w:rPr>
      <w:rFonts w:ascii="Calibri" w:eastAsia="Times New Roman" w:hAnsi="Calibri" w:cs="Calibri"/>
      <w:b/>
      <w:bCs/>
      <w:sz w:val="36"/>
      <w:szCs w:val="36"/>
    </w:rPr>
  </w:style>
  <w:style w:type="character" w:styleId="Hyperlink">
    <w:name w:val="Hyperlink"/>
    <w:basedOn w:val="DefaultParagraphFont"/>
    <w:uiPriority w:val="99"/>
    <w:semiHidden/>
    <w:unhideWhenUsed/>
    <w:rsid w:val="00A25D30"/>
    <w:rPr>
      <w:color w:val="0000FF"/>
      <w:u w:val="single"/>
    </w:rPr>
  </w:style>
  <w:style w:type="paragraph" w:styleId="NormalWeb">
    <w:name w:val="Normal (Web)"/>
    <w:basedOn w:val="Normal"/>
    <w:uiPriority w:val="99"/>
    <w:semiHidden/>
    <w:unhideWhenUsed/>
    <w:rsid w:val="00A25D30"/>
    <w:pPr>
      <w:spacing w:before="100" w:beforeAutospacing="1" w:after="100" w:afterAutospacing="1"/>
    </w:pPr>
  </w:style>
  <w:style w:type="character" w:styleId="Emphasis">
    <w:name w:val="Emphasis"/>
    <w:basedOn w:val="DefaultParagraphFont"/>
    <w:uiPriority w:val="20"/>
    <w:qFormat/>
    <w:rsid w:val="00A25D30"/>
    <w:rPr>
      <w:i/>
      <w:iCs/>
    </w:rPr>
  </w:style>
  <w:style w:type="character" w:styleId="FollowedHyperlink">
    <w:name w:val="FollowedHyperlink"/>
    <w:basedOn w:val="DefaultParagraphFont"/>
    <w:uiPriority w:val="99"/>
    <w:semiHidden/>
    <w:unhideWhenUsed/>
    <w:rsid w:val="00A25D30"/>
    <w:rPr>
      <w:color w:val="954F72" w:themeColor="followedHyperlink"/>
      <w:u w:val="single"/>
    </w:rPr>
  </w:style>
  <w:style w:type="character" w:customStyle="1" w:styleId="Heading1Char">
    <w:name w:val="Heading 1 Char"/>
    <w:basedOn w:val="DefaultParagraphFont"/>
    <w:link w:val="Heading1"/>
    <w:uiPriority w:val="9"/>
    <w:rsid w:val="00A25D30"/>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sid w:val="00A25D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895274">
      <w:bodyDiv w:val="1"/>
      <w:marLeft w:val="0"/>
      <w:marRight w:val="0"/>
      <w:marTop w:val="0"/>
      <w:marBottom w:val="0"/>
      <w:divBdr>
        <w:top w:val="none" w:sz="0" w:space="0" w:color="auto"/>
        <w:left w:val="none" w:sz="0" w:space="0" w:color="auto"/>
        <w:bottom w:val="none" w:sz="0" w:space="0" w:color="auto"/>
        <w:right w:val="none" w:sz="0" w:space="0" w:color="auto"/>
      </w:divBdr>
      <w:divsChild>
        <w:div w:id="813377442">
          <w:marLeft w:val="0"/>
          <w:marRight w:val="0"/>
          <w:marTop w:val="0"/>
          <w:marBottom w:val="0"/>
          <w:divBdr>
            <w:top w:val="none" w:sz="0" w:space="0" w:color="auto"/>
            <w:left w:val="none" w:sz="0" w:space="0" w:color="auto"/>
            <w:bottom w:val="none" w:sz="0" w:space="0" w:color="auto"/>
            <w:right w:val="none" w:sz="0" w:space="0" w:color="auto"/>
          </w:divBdr>
          <w:divsChild>
            <w:div w:id="2032754582">
              <w:marLeft w:val="0"/>
              <w:marRight w:val="0"/>
              <w:marTop w:val="0"/>
              <w:marBottom w:val="0"/>
              <w:divBdr>
                <w:top w:val="none" w:sz="0" w:space="0" w:color="auto"/>
                <w:left w:val="none" w:sz="0" w:space="0" w:color="auto"/>
                <w:bottom w:val="none" w:sz="0" w:space="0" w:color="auto"/>
                <w:right w:val="none" w:sz="0" w:space="0" w:color="auto"/>
              </w:divBdr>
            </w:div>
          </w:divsChild>
        </w:div>
        <w:div w:id="1706371308">
          <w:marLeft w:val="0"/>
          <w:marRight w:val="0"/>
          <w:marTop w:val="0"/>
          <w:marBottom w:val="0"/>
          <w:divBdr>
            <w:top w:val="none" w:sz="0" w:space="0" w:color="auto"/>
            <w:left w:val="none" w:sz="0" w:space="0" w:color="auto"/>
            <w:bottom w:val="none" w:sz="0" w:space="0" w:color="auto"/>
            <w:right w:val="none" w:sz="0" w:space="0" w:color="auto"/>
          </w:divBdr>
          <w:divsChild>
            <w:div w:id="312031846">
              <w:marLeft w:val="0"/>
              <w:marRight w:val="0"/>
              <w:marTop w:val="0"/>
              <w:marBottom w:val="0"/>
              <w:divBdr>
                <w:top w:val="none" w:sz="0" w:space="0" w:color="auto"/>
                <w:left w:val="none" w:sz="0" w:space="0" w:color="auto"/>
                <w:bottom w:val="none" w:sz="0" w:space="0" w:color="auto"/>
                <w:right w:val="none" w:sz="0" w:space="0" w:color="auto"/>
              </w:divBdr>
            </w:div>
          </w:divsChild>
        </w:div>
        <w:div w:id="1681469862">
          <w:marLeft w:val="0"/>
          <w:marRight w:val="0"/>
          <w:marTop w:val="0"/>
          <w:marBottom w:val="0"/>
          <w:divBdr>
            <w:top w:val="none" w:sz="0" w:space="0" w:color="auto"/>
            <w:left w:val="none" w:sz="0" w:space="0" w:color="auto"/>
            <w:bottom w:val="none" w:sz="0" w:space="0" w:color="auto"/>
            <w:right w:val="none" w:sz="0" w:space="0" w:color="auto"/>
          </w:divBdr>
          <w:divsChild>
            <w:div w:id="1897736120">
              <w:marLeft w:val="0"/>
              <w:marRight w:val="0"/>
              <w:marTop w:val="0"/>
              <w:marBottom w:val="0"/>
              <w:divBdr>
                <w:top w:val="none" w:sz="0" w:space="0" w:color="auto"/>
                <w:left w:val="none" w:sz="0" w:space="0" w:color="auto"/>
                <w:bottom w:val="none" w:sz="0" w:space="0" w:color="auto"/>
                <w:right w:val="none" w:sz="0" w:space="0" w:color="auto"/>
              </w:divBdr>
            </w:div>
          </w:divsChild>
        </w:div>
        <w:div w:id="831214189">
          <w:marLeft w:val="0"/>
          <w:marRight w:val="0"/>
          <w:marTop w:val="0"/>
          <w:marBottom w:val="0"/>
          <w:divBdr>
            <w:top w:val="none" w:sz="0" w:space="0" w:color="auto"/>
            <w:left w:val="none" w:sz="0" w:space="0" w:color="auto"/>
            <w:bottom w:val="none" w:sz="0" w:space="0" w:color="auto"/>
            <w:right w:val="none" w:sz="0" w:space="0" w:color="auto"/>
          </w:divBdr>
          <w:divsChild>
            <w:div w:id="1350252959">
              <w:marLeft w:val="0"/>
              <w:marRight w:val="0"/>
              <w:marTop w:val="0"/>
              <w:marBottom w:val="0"/>
              <w:divBdr>
                <w:top w:val="none" w:sz="0" w:space="0" w:color="auto"/>
                <w:left w:val="none" w:sz="0" w:space="0" w:color="auto"/>
                <w:bottom w:val="none" w:sz="0" w:space="0" w:color="auto"/>
                <w:right w:val="none" w:sz="0" w:space="0" w:color="auto"/>
              </w:divBdr>
            </w:div>
          </w:divsChild>
        </w:div>
        <w:div w:id="1914001826">
          <w:marLeft w:val="0"/>
          <w:marRight w:val="0"/>
          <w:marTop w:val="0"/>
          <w:marBottom w:val="0"/>
          <w:divBdr>
            <w:top w:val="none" w:sz="0" w:space="0" w:color="auto"/>
            <w:left w:val="none" w:sz="0" w:space="0" w:color="auto"/>
            <w:bottom w:val="none" w:sz="0" w:space="0" w:color="auto"/>
            <w:right w:val="none" w:sz="0" w:space="0" w:color="auto"/>
          </w:divBdr>
          <w:divsChild>
            <w:div w:id="826215718">
              <w:marLeft w:val="0"/>
              <w:marRight w:val="0"/>
              <w:marTop w:val="0"/>
              <w:marBottom w:val="0"/>
              <w:divBdr>
                <w:top w:val="none" w:sz="0" w:space="0" w:color="auto"/>
                <w:left w:val="none" w:sz="0" w:space="0" w:color="auto"/>
                <w:bottom w:val="none" w:sz="0" w:space="0" w:color="auto"/>
                <w:right w:val="none" w:sz="0" w:space="0" w:color="auto"/>
              </w:divBdr>
            </w:div>
          </w:divsChild>
        </w:div>
        <w:div w:id="1124076242">
          <w:marLeft w:val="0"/>
          <w:marRight w:val="0"/>
          <w:marTop w:val="0"/>
          <w:marBottom w:val="0"/>
          <w:divBdr>
            <w:top w:val="none" w:sz="0" w:space="0" w:color="auto"/>
            <w:left w:val="none" w:sz="0" w:space="0" w:color="auto"/>
            <w:bottom w:val="none" w:sz="0" w:space="0" w:color="auto"/>
            <w:right w:val="none" w:sz="0" w:space="0" w:color="auto"/>
          </w:divBdr>
          <w:divsChild>
            <w:div w:id="913784815">
              <w:marLeft w:val="0"/>
              <w:marRight w:val="0"/>
              <w:marTop w:val="0"/>
              <w:marBottom w:val="0"/>
              <w:divBdr>
                <w:top w:val="none" w:sz="0" w:space="0" w:color="auto"/>
                <w:left w:val="none" w:sz="0" w:space="0" w:color="auto"/>
                <w:bottom w:val="none" w:sz="0" w:space="0" w:color="auto"/>
                <w:right w:val="none" w:sz="0" w:space="0" w:color="auto"/>
              </w:divBdr>
            </w:div>
          </w:divsChild>
        </w:div>
        <w:div w:id="9181550">
          <w:marLeft w:val="0"/>
          <w:marRight w:val="0"/>
          <w:marTop w:val="0"/>
          <w:marBottom w:val="0"/>
          <w:divBdr>
            <w:top w:val="none" w:sz="0" w:space="0" w:color="auto"/>
            <w:left w:val="none" w:sz="0" w:space="0" w:color="auto"/>
            <w:bottom w:val="none" w:sz="0" w:space="0" w:color="auto"/>
            <w:right w:val="none" w:sz="0" w:space="0" w:color="auto"/>
          </w:divBdr>
          <w:divsChild>
            <w:div w:id="4278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341319">
      <w:bodyDiv w:val="1"/>
      <w:marLeft w:val="0"/>
      <w:marRight w:val="0"/>
      <w:marTop w:val="0"/>
      <w:marBottom w:val="0"/>
      <w:divBdr>
        <w:top w:val="none" w:sz="0" w:space="0" w:color="auto"/>
        <w:left w:val="none" w:sz="0" w:space="0" w:color="auto"/>
        <w:bottom w:val="none" w:sz="0" w:space="0" w:color="auto"/>
        <w:right w:val="none" w:sz="0" w:space="0" w:color="auto"/>
      </w:divBdr>
      <w:divsChild>
        <w:div w:id="303582202">
          <w:marLeft w:val="0"/>
          <w:marRight w:val="0"/>
          <w:marTop w:val="0"/>
          <w:marBottom w:val="0"/>
          <w:divBdr>
            <w:top w:val="none" w:sz="0" w:space="0" w:color="auto"/>
            <w:left w:val="none" w:sz="0" w:space="0" w:color="auto"/>
            <w:bottom w:val="none" w:sz="0" w:space="0" w:color="auto"/>
            <w:right w:val="none" w:sz="0" w:space="0" w:color="auto"/>
          </w:divBdr>
        </w:div>
      </w:divsChild>
    </w:div>
    <w:div w:id="1495223140">
      <w:bodyDiv w:val="1"/>
      <w:marLeft w:val="0"/>
      <w:marRight w:val="0"/>
      <w:marTop w:val="0"/>
      <w:marBottom w:val="0"/>
      <w:divBdr>
        <w:top w:val="none" w:sz="0" w:space="0" w:color="auto"/>
        <w:left w:val="none" w:sz="0" w:space="0" w:color="auto"/>
        <w:bottom w:val="none" w:sz="0" w:space="0" w:color="auto"/>
        <w:right w:val="none" w:sz="0" w:space="0" w:color="auto"/>
      </w:divBdr>
    </w:div>
    <w:div w:id="167811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www.fda.gov/safety/recalls-market-withdrawals-safety-alerts/g-specialty-foods-inc-issues-voluntary-recall-food-products-containing-jif-and-smuckers-peanut"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customXml" Target="../customXml/item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6435EB-7E08-48F1-AA80-4611463634AE}"/>
</file>

<file path=customXml/itemProps2.xml><?xml version="1.0" encoding="utf-8"?>
<ds:datastoreItem xmlns:ds="http://schemas.openxmlformats.org/officeDocument/2006/customXml" ds:itemID="{514DA77F-BCC4-44E4-AD26-99FDC742A711}"/>
</file>

<file path=customXml/itemProps3.xml><?xml version="1.0" encoding="utf-8"?>
<ds:datastoreItem xmlns:ds="http://schemas.openxmlformats.org/officeDocument/2006/customXml" ds:itemID="{9C0F2974-5B7D-4EFC-A351-4B94BE4BCD9E}"/>
</file>

<file path=docProps/app.xml><?xml version="1.0" encoding="utf-8"?>
<Properties xmlns="http://schemas.openxmlformats.org/officeDocument/2006/extended-properties" xmlns:vt="http://schemas.openxmlformats.org/officeDocument/2006/docPropsVTypes">
  <Template>Normal</Template>
  <TotalTime>7</TotalTime>
  <Pages>2</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2022-05-31T16:50:00Z</dcterms:created>
  <dcterms:modified xsi:type="dcterms:W3CDTF">2022-05-31T16:57:00Z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